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34" w:rsidRDefault="005D5E34" w:rsidP="005D5E34">
      <w:pPr>
        <w:spacing w:line="240" w:lineRule="auto"/>
        <w:rPr>
          <w:rFonts w:ascii="PTSerif" w:hAnsi="PTSerif"/>
          <w:color w:val="000000"/>
          <w:sz w:val="30"/>
          <w:szCs w:val="30"/>
        </w:rPr>
      </w:pPr>
      <w:r w:rsidRPr="0050260C"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У аутичных людей есть свои слабые и сильные стороны…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 w:rsidRPr="00381026">
        <w:rPr>
          <w:rFonts w:ascii="PTSerif" w:hAnsi="PTSerif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Аутичным людям может быть сложно:</w:t>
      </w:r>
      <w:r w:rsidRPr="00381026">
        <w:rPr>
          <w:rFonts w:ascii="PTSerif" w:hAnsi="PTSerif"/>
          <w:b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 xml:space="preserve">1) Формулировать свои мысли словами. Поэтому они могут «тормозить» во время разговора. Часто аутистам сложно описать устно то, что они думают и чувствуют. </w:t>
      </w:r>
      <w:proofErr w:type="gramStart"/>
      <w:r>
        <w:rPr>
          <w:rFonts w:ascii="PTSerif" w:hAnsi="PTSerif"/>
          <w:color w:val="000000"/>
          <w:sz w:val="30"/>
          <w:szCs w:val="30"/>
          <w:shd w:val="clear" w:color="auto" w:fill="FFFFFF"/>
        </w:rPr>
        <w:t>Некоторые аутисты вообще не могут  говорить или начинают  </w:t>
      </w:r>
      <w:hyperlink r:id="rId4" w:tgtFrame="_blank" w:history="1"/>
      <w:r>
        <w:rPr>
          <w:rFonts w:ascii="PTSerif" w:hAnsi="PTSerif"/>
          <w:color w:val="000000"/>
          <w:sz w:val="30"/>
          <w:szCs w:val="30"/>
          <w:shd w:val="clear" w:color="auto" w:fill="FFFFFF"/>
        </w:rPr>
        <w:t>говорить позже  своих сверстников.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2) Смотреть в глаза и одновременно формулировать свои мысли.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3) Понимать намеки, слова, обозначающие эмоции и абстрактные понятия.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4) Понимать эмоции по лицу, жестикуляции и голосу неаутичного собеседника.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5) Запоминать лица людей.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6) Заниматься делами, в которых надо устанавливать и соблюдать четкую последовательность действий, например, выполнять уборку по</w:t>
      </w:r>
      <w:proofErr w:type="gramEnd"/>
      <w:r>
        <w:rPr>
          <w:rFonts w:ascii="PTSerif" w:hAnsi="PTSerif"/>
          <w:color w:val="000000"/>
          <w:sz w:val="30"/>
          <w:szCs w:val="30"/>
          <w:shd w:val="clear" w:color="auto" w:fill="FFFFFF"/>
        </w:rPr>
        <w:t> дому.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7) Приспосабливаться к смене планов и к неожиданным переменам.</w:t>
      </w:r>
      <w:r>
        <w:rPr>
          <w:rFonts w:ascii="PTSerif" w:hAnsi="PTSerif"/>
          <w:color w:val="000000"/>
          <w:sz w:val="30"/>
          <w:szCs w:val="30"/>
        </w:rPr>
        <w:t xml:space="preserve"> 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8) Терпеть прикосновения.</w:t>
      </w:r>
      <w:r>
        <w:rPr>
          <w:rFonts w:ascii="PTSerif" w:hAnsi="PTSerif"/>
          <w:color w:val="000000"/>
          <w:sz w:val="30"/>
          <w:szCs w:val="30"/>
        </w:rPr>
        <w:t xml:space="preserve"> 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***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 w:rsidRPr="003B35F0">
        <w:rPr>
          <w:rFonts w:ascii="PTSerif" w:hAnsi="PTSerif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Аутичным людям может быть очень легко:</w:t>
      </w:r>
      <w:r w:rsidRPr="003B35F0">
        <w:rPr>
          <w:rFonts w:ascii="PTSerif" w:hAnsi="PTSerif"/>
          <w:b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1)</w:t>
      </w:r>
      <w:hyperlink r:id="rId5" w:tgtFrame="_blank" w:history="1">
        <w:r>
          <w:rPr>
            <w:rStyle w:val="a3"/>
            <w:rFonts w:ascii="PTSerif" w:hAnsi="PTSerif"/>
            <w:color w:val="EC345E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381026">
        <w:rPr>
          <w:sz w:val="28"/>
          <w:szCs w:val="28"/>
        </w:rPr>
        <w:t>Понимать эмоции</w:t>
      </w:r>
      <w:r>
        <w:t xml:space="preserve"> </w:t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других аутичных людей по их голосу, выражению лица и жестикуляции.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2) Понимать, как мыслят другие аутичные люди.</w:t>
      </w:r>
      <w:r>
        <w:rPr>
          <w:rFonts w:ascii="PTSerif" w:hAnsi="PTSerif"/>
          <w:color w:val="000000"/>
          <w:sz w:val="30"/>
          <w:szCs w:val="30"/>
        </w:rPr>
        <w:t xml:space="preserve"> 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3) Изучать темы, которые их интересуют. Это может быть что угодно, от ядерной физики до огнетушителей. Многие аутичные люди, фактически, живут своими интересами.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 xml:space="preserve">4) Рассуждать о чем-то, основываясь на логике,  а не на стереотипах </w:t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lastRenderedPageBreak/>
        <w:t> и эмоциях.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5) Успокаиваться и приходить в себя, тряся руками, повторяя определенные фразы, раскачиваясь из стороны в сторону, кружась, бегая туда-сюда или повторяя другие подобные действия.  Многие аутичные люди, таким образом, не только успокаиваются, а и просто выражают свои эмоции, как вы выражаете их с помощью улыбки или слез. Да, и при этом они, как и вы, тоже могут смеяться и улыбаться.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  <w:shd w:val="clear" w:color="auto" w:fill="FFFFFF"/>
        </w:rPr>
        <w:t>Зачастую у аутистов память бывает лучше, чем у </w:t>
      </w:r>
      <w:proofErr w:type="spellStart"/>
      <w:r>
        <w:rPr>
          <w:rFonts w:ascii="PTSerif" w:hAnsi="PTSerif"/>
          <w:color w:val="000000"/>
          <w:sz w:val="30"/>
          <w:szCs w:val="30"/>
          <w:shd w:val="clear" w:color="auto" w:fill="FFFFFF"/>
        </w:rPr>
        <w:t>неаутистов</w:t>
      </w:r>
      <w:proofErr w:type="spellEnd"/>
      <w:r>
        <w:rPr>
          <w:rFonts w:ascii="PTSerif" w:hAnsi="PTSerif"/>
          <w:color w:val="000000"/>
          <w:sz w:val="30"/>
          <w:szCs w:val="30"/>
          <w:shd w:val="clear" w:color="auto" w:fill="FFFFFF"/>
        </w:rPr>
        <w:t>. Многие аутичные люди имеют хорошие способности к языкам, к точным наукам или к пониманию физических явлений. Большинство аутистов менее восприимчиво к пропаганде, чем неаутисты.</w:t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PTSerif" w:hAnsi="PTSerif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Как видите, у аутичного нейротипа, как и у вашего, есть свои преимущества и недостатки.</w:t>
      </w:r>
      <w:r>
        <w:rPr>
          <w:rFonts w:ascii="PTSerif" w:hAnsi="PTSerif"/>
          <w:color w:val="000000"/>
          <w:sz w:val="30"/>
          <w:szCs w:val="30"/>
        </w:rPr>
        <w:br/>
      </w:r>
    </w:p>
    <w:p w:rsidR="005D5E34" w:rsidRDefault="005D5E34" w:rsidP="00203702">
      <w:pPr>
        <w:spacing w:line="240" w:lineRule="auto"/>
        <w:ind w:right="283"/>
        <w:jc w:val="both"/>
        <w:rPr>
          <w:rFonts w:ascii="PTSerif" w:hAnsi="PTSerif"/>
          <w:color w:val="000000"/>
          <w:sz w:val="30"/>
          <w:szCs w:val="30"/>
        </w:rPr>
      </w:pPr>
      <w:r>
        <w:rPr>
          <w:rFonts w:ascii="PTSerif" w:hAnsi="PTSerif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Помните, аутизм — не болезнь, а часть личности. Если «убрать» аутизм, человек перестанет быть собой. Аутизм влияет на то, как человек думает, воспринимает общение, воспринимает культуру, чувствует мир, и даже на то, как он относится к своим интересам.</w:t>
      </w:r>
    </w:p>
    <w:p w:rsidR="005D5E34" w:rsidRDefault="005D5E34" w:rsidP="005D5E34">
      <w:pPr>
        <w:spacing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PTSerif" w:hAnsi="PTSerif"/>
          <w:color w:val="000000"/>
          <w:sz w:val="30"/>
          <w:szCs w:val="30"/>
        </w:rPr>
        <w:br/>
      </w:r>
    </w:p>
    <w:p w:rsidR="005D5E34" w:rsidRDefault="005D5E34" w:rsidP="005D5E34">
      <w:pPr>
        <w:spacing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5D5E34" w:rsidRDefault="005D5E34" w:rsidP="005D5E34">
      <w:pPr>
        <w:spacing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5D5E34" w:rsidRDefault="005D5E34" w:rsidP="005D5E34">
      <w:pPr>
        <w:spacing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5D5E34" w:rsidRDefault="005D5E34" w:rsidP="005D5E34">
      <w:pPr>
        <w:spacing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916D69" w:rsidRDefault="00916D69" w:rsidP="00916D69">
      <w:pPr>
        <w:spacing w:after="0"/>
        <w:rPr>
          <w:rFonts w:ascii="PTSerif" w:hAnsi="PTSerif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CF4FA7" w:rsidRDefault="00CF4FA7" w:rsidP="00203702">
      <w:pPr>
        <w:ind w:right="141"/>
      </w:pPr>
    </w:p>
    <w:sectPr w:rsidR="00CF4FA7" w:rsidSect="00203702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6D69"/>
    <w:rsid w:val="000E0B1E"/>
    <w:rsid w:val="00203702"/>
    <w:rsid w:val="005D5E34"/>
    <w:rsid w:val="00916D69"/>
    <w:rsid w:val="00C54F47"/>
    <w:rsid w:val="00C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urodiversityinrussia.com/2018/02/17/%D0%BD%D0%B8%D0%BA%D0%BE%D0%B3%D0%B4%D0%B0-%D0%BD%D0%B5-%D0%B2%D0%B5%D1%80%D1%8C%D1%82%D0%B5-%D0%B7%D0%B0%D1%80%D0%B0%D0%BD%D0%B5%D0%B5-%D0%B1%D1%83%D0%B4%D1%82%D0%BE-%D0%B8%D1%81%D1%81%D0%BB%D0%B5/" TargetMode="External"/><Relationship Id="rId4" Type="http://schemas.openxmlformats.org/officeDocument/2006/relationships/hyperlink" Target="http://www.peoples.ru/science/professor/temple_grand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2019-12-10T09:35:00Z</dcterms:created>
  <dcterms:modified xsi:type="dcterms:W3CDTF">2019-12-10T10:39:00Z</dcterms:modified>
</cp:coreProperties>
</file>